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03867D" w14:textId="77777777" w:rsidR="00E1613E" w:rsidRPr="009A4351" w:rsidRDefault="00E1613E">
      <w:pPr>
        <w:jc w:val="center"/>
        <w:rPr>
          <w:b/>
          <w:sz w:val="36"/>
          <w:szCs w:val="36"/>
        </w:rPr>
      </w:pPr>
      <w:bookmarkStart w:id="0" w:name="_GoBack"/>
      <w:r w:rsidRPr="009A4351">
        <w:rPr>
          <w:b/>
          <w:sz w:val="36"/>
          <w:szCs w:val="36"/>
        </w:rPr>
        <w:t>Appendix F</w:t>
      </w:r>
    </w:p>
    <w:p w14:paraId="1934BAF9" w14:textId="2E2E79CD" w:rsidR="00B73388" w:rsidRPr="009A4351" w:rsidRDefault="0047299E">
      <w:pPr>
        <w:jc w:val="center"/>
        <w:rPr>
          <w:b/>
          <w:sz w:val="36"/>
          <w:szCs w:val="36"/>
        </w:rPr>
      </w:pPr>
      <w:r w:rsidRPr="009A4351">
        <w:rPr>
          <w:b/>
          <w:sz w:val="36"/>
          <w:szCs w:val="36"/>
        </w:rPr>
        <w:t>Sample Nominations Report</w:t>
      </w:r>
    </w:p>
    <w:p w14:paraId="16F59E2D" w14:textId="77777777" w:rsidR="00B73388" w:rsidRPr="009A4351" w:rsidRDefault="0047299E">
      <w:pPr>
        <w:jc w:val="center"/>
        <w:rPr>
          <w:b/>
          <w:sz w:val="36"/>
          <w:szCs w:val="36"/>
        </w:rPr>
      </w:pPr>
      <w:r w:rsidRPr="009A4351">
        <w:rPr>
          <w:b/>
          <w:sz w:val="36"/>
          <w:szCs w:val="36"/>
        </w:rPr>
        <w:t>2020 Anytown First UMC Leadership</w:t>
      </w:r>
    </w:p>
    <w:bookmarkEnd w:id="0"/>
    <w:p w14:paraId="67C1F545" w14:textId="77777777" w:rsidR="00B73388" w:rsidRDefault="00B73388"/>
    <w:p w14:paraId="16EB3880" w14:textId="77777777" w:rsidR="00B73388" w:rsidRDefault="00B73388"/>
    <w:p w14:paraId="58E35792" w14:textId="77777777" w:rsidR="00B73388" w:rsidRDefault="00B73388">
      <w:pPr>
        <w:jc w:val="center"/>
      </w:pPr>
    </w:p>
    <w:p w14:paraId="24A36A69" w14:textId="54C7FD5C" w:rsidR="00B73388" w:rsidRDefault="0047299E">
      <w:pPr>
        <w:numPr>
          <w:ilvl w:val="0"/>
          <w:numId w:val="4"/>
        </w:numPr>
        <w:spacing w:line="240" w:lineRule="auto"/>
        <w:rPr>
          <w:sz w:val="24"/>
          <w:szCs w:val="24"/>
        </w:rPr>
      </w:pPr>
      <w:r>
        <w:rPr>
          <w:sz w:val="24"/>
          <w:szCs w:val="24"/>
        </w:rPr>
        <w:t xml:space="preserve">Anytown United Methodist Church is governed according to the denomination’s prescribed structure as found in the </w:t>
      </w:r>
      <w:r>
        <w:rPr>
          <w:i/>
          <w:sz w:val="24"/>
          <w:szCs w:val="24"/>
        </w:rPr>
        <w:t>United Methodist</w:t>
      </w:r>
      <w:r>
        <w:rPr>
          <w:sz w:val="24"/>
          <w:szCs w:val="24"/>
        </w:rPr>
        <w:t xml:space="preserve"> </w:t>
      </w:r>
      <w:r>
        <w:rPr>
          <w:i/>
          <w:sz w:val="24"/>
          <w:szCs w:val="24"/>
        </w:rPr>
        <w:t>Book of Discipline</w:t>
      </w:r>
      <w:r>
        <w:rPr>
          <w:sz w:val="24"/>
          <w:szCs w:val="24"/>
        </w:rPr>
        <w:t xml:space="preserve">. </w:t>
      </w:r>
      <w:r>
        <w:t xml:space="preserve">All </w:t>
      </w:r>
      <w:r>
        <w:rPr>
          <w:i/>
        </w:rPr>
        <w:t>Book of Discipline</w:t>
      </w:r>
      <w:r>
        <w:t xml:space="preserve"> and congregational policy references to the Church Council, Board of Trustees, Staff/Pastor Parish Relations Committee, Endowment Committee, and Finance Committee shall be understood to refer to the Leadership </w:t>
      </w:r>
      <w:r w:rsidR="00E1613E">
        <w:t>Board</w:t>
      </w:r>
      <w:r w:rsidRPr="00E1613E">
        <w:t>.</w:t>
      </w:r>
      <w:r w:rsidRPr="00E1613E">
        <w:rPr>
          <w:sz w:val="21"/>
          <w:szCs w:val="21"/>
        </w:rPr>
        <w:t xml:space="preserve">  </w:t>
      </w:r>
      <w:r w:rsidRPr="00E1613E">
        <w:rPr>
          <w:sz w:val="24"/>
          <w:szCs w:val="24"/>
        </w:rPr>
        <w:t>Where</w:t>
      </w:r>
      <w:r>
        <w:rPr>
          <w:sz w:val="24"/>
          <w:szCs w:val="24"/>
        </w:rPr>
        <w:t xml:space="preserve"> years are listed, they represent the final year of an individual’s term.</w:t>
      </w:r>
    </w:p>
    <w:p w14:paraId="2C3606FA" w14:textId="77777777" w:rsidR="00B73388" w:rsidRDefault="0047299E">
      <w:pPr>
        <w:numPr>
          <w:ilvl w:val="0"/>
          <w:numId w:val="4"/>
        </w:numPr>
        <w:spacing w:line="240" w:lineRule="auto"/>
        <w:rPr>
          <w:sz w:val="24"/>
          <w:szCs w:val="24"/>
        </w:rPr>
      </w:pPr>
      <w:r>
        <w:rPr>
          <w:sz w:val="24"/>
          <w:szCs w:val="24"/>
        </w:rPr>
        <w:t>The Nominations Committee has undertaken a careful and discerning process of preparing the slate below for approval by Church Conference.  The committee’s aim is to match persons with open positions according to the following considerations:</w:t>
      </w:r>
    </w:p>
    <w:p w14:paraId="2FB66D94" w14:textId="77777777" w:rsidR="00B73388" w:rsidRDefault="0047299E">
      <w:pPr>
        <w:numPr>
          <w:ilvl w:val="1"/>
          <w:numId w:val="4"/>
        </w:numPr>
        <w:spacing w:line="240" w:lineRule="auto"/>
        <w:rPr>
          <w:i/>
        </w:rPr>
      </w:pPr>
      <w:r>
        <w:rPr>
          <w:i/>
        </w:rPr>
        <w:t>Maturity as a Disciple of Jesus Christ</w:t>
      </w:r>
    </w:p>
    <w:p w14:paraId="0496888E" w14:textId="77777777" w:rsidR="00B73388" w:rsidRDefault="0047299E">
      <w:pPr>
        <w:numPr>
          <w:ilvl w:val="1"/>
          <w:numId w:val="4"/>
        </w:numPr>
        <w:spacing w:line="240" w:lineRule="auto"/>
        <w:rPr>
          <w:i/>
        </w:rPr>
      </w:pPr>
      <w:r>
        <w:rPr>
          <w:i/>
        </w:rPr>
        <w:t>Alignment with the church’s mission: “Making Disciples of Jesus Christ for the Transformation of the world”</w:t>
      </w:r>
    </w:p>
    <w:p w14:paraId="1E01757F" w14:textId="77777777" w:rsidR="00B73388" w:rsidRDefault="0047299E">
      <w:pPr>
        <w:numPr>
          <w:ilvl w:val="1"/>
          <w:numId w:val="4"/>
        </w:numPr>
        <w:spacing w:line="240" w:lineRule="auto"/>
        <w:rPr>
          <w:i/>
        </w:rPr>
      </w:pPr>
      <w:r>
        <w:rPr>
          <w:i/>
        </w:rPr>
        <w:t>Length of membership tenure at Anytown UMC, with a balancing of experience in leadership with welcoming and engaging new leaders</w:t>
      </w:r>
    </w:p>
    <w:p w14:paraId="39054EAC" w14:textId="77777777" w:rsidR="00B73388" w:rsidRDefault="0047299E">
      <w:pPr>
        <w:numPr>
          <w:ilvl w:val="1"/>
          <w:numId w:val="4"/>
        </w:numPr>
        <w:spacing w:line="240" w:lineRule="auto"/>
        <w:rPr>
          <w:i/>
        </w:rPr>
      </w:pPr>
      <w:r>
        <w:rPr>
          <w:i/>
        </w:rPr>
        <w:t>Actively fulfilling member expectations (UM Discipline ¶217) : prayers, presence, gifts, service, and witness</w:t>
      </w:r>
    </w:p>
    <w:p w14:paraId="1BA7E58B" w14:textId="77777777" w:rsidR="00B73388" w:rsidRDefault="0047299E">
      <w:pPr>
        <w:numPr>
          <w:ilvl w:val="1"/>
          <w:numId w:val="4"/>
        </w:numPr>
        <w:spacing w:line="240" w:lineRule="auto"/>
        <w:rPr>
          <w:i/>
        </w:rPr>
      </w:pPr>
      <w:r>
        <w:rPr>
          <w:i/>
        </w:rPr>
        <w:t>Past history of leadership in small groups, classes, ministry teams, and committees</w:t>
      </w:r>
    </w:p>
    <w:p w14:paraId="131DBCCC" w14:textId="77777777" w:rsidR="00B73388" w:rsidRDefault="0047299E">
      <w:pPr>
        <w:numPr>
          <w:ilvl w:val="1"/>
          <w:numId w:val="4"/>
        </w:numPr>
        <w:spacing w:line="240" w:lineRule="auto"/>
        <w:rPr>
          <w:i/>
        </w:rPr>
      </w:pPr>
      <w:r>
        <w:rPr>
          <w:i/>
        </w:rPr>
        <w:t>Balance and diversity of the committee, particularly with age, gender, and areas of involvement</w:t>
      </w:r>
    </w:p>
    <w:p w14:paraId="76E09388" w14:textId="174F88D1" w:rsidR="00B73388" w:rsidRDefault="0047299E">
      <w:pPr>
        <w:numPr>
          <w:ilvl w:val="1"/>
          <w:numId w:val="4"/>
        </w:numPr>
        <w:spacing w:line="240" w:lineRule="auto"/>
        <w:rPr>
          <w:i/>
        </w:rPr>
      </w:pPr>
      <w:r>
        <w:rPr>
          <w:i/>
        </w:rPr>
        <w:t>Ability to fulfill board requirements, the Board Covenant, and actively participate in meetings</w:t>
      </w:r>
    </w:p>
    <w:p w14:paraId="2088B5CE" w14:textId="77777777" w:rsidR="00B73388" w:rsidRDefault="0047299E">
      <w:pPr>
        <w:numPr>
          <w:ilvl w:val="0"/>
          <w:numId w:val="4"/>
        </w:numPr>
        <w:spacing w:after="120" w:line="240" w:lineRule="auto"/>
        <w:rPr>
          <w:sz w:val="24"/>
          <w:szCs w:val="24"/>
        </w:rPr>
      </w:pPr>
      <w:r>
        <w:rPr>
          <w:sz w:val="24"/>
          <w:szCs w:val="24"/>
        </w:rPr>
        <w:t xml:space="preserve">As part of our Intentional Leadership Pathway, In </w:t>
      </w:r>
      <w:r>
        <w:rPr>
          <w:i/>
          <w:sz w:val="24"/>
          <w:szCs w:val="24"/>
        </w:rPr>
        <w:t>YEAR</w:t>
      </w:r>
      <w:r>
        <w:rPr>
          <w:sz w:val="24"/>
          <w:szCs w:val="24"/>
        </w:rPr>
        <w:t xml:space="preserve">, a class of “Preparatory Members” was created who will serve one year with voice, but without vote in order to prepare those who </w:t>
      </w:r>
      <w:r>
        <w:rPr>
          <w:i/>
          <w:sz w:val="24"/>
          <w:szCs w:val="24"/>
        </w:rPr>
        <w:t>may</w:t>
      </w:r>
      <w:r>
        <w:rPr>
          <w:sz w:val="24"/>
          <w:szCs w:val="24"/>
        </w:rPr>
        <w:t xml:space="preserve"> subsequently be elected to serve a three-year voting term.  In the event of a vacancy, the preparatory may be asked to complete a term.</w:t>
      </w:r>
    </w:p>
    <w:p w14:paraId="37B35ACE" w14:textId="77777777" w:rsidR="00B73388" w:rsidRDefault="00B73388">
      <w:pPr>
        <w:spacing w:after="120" w:line="240" w:lineRule="auto"/>
        <w:rPr>
          <w:sz w:val="24"/>
          <w:szCs w:val="24"/>
        </w:rPr>
      </w:pPr>
    </w:p>
    <w:p w14:paraId="76AF68CC" w14:textId="77777777" w:rsidR="00B73388" w:rsidRDefault="0047299E">
      <w:pPr>
        <w:jc w:val="center"/>
        <w:rPr>
          <w:b/>
          <w:sz w:val="28"/>
          <w:szCs w:val="28"/>
        </w:rPr>
      </w:pPr>
      <w:r>
        <w:rPr>
          <w:b/>
          <w:sz w:val="28"/>
          <w:szCs w:val="28"/>
        </w:rPr>
        <w:t>Anytown FUMC Charge Conference</w:t>
      </w:r>
    </w:p>
    <w:p w14:paraId="425463C1" w14:textId="77777777" w:rsidR="00B73388" w:rsidRDefault="00B73388">
      <w:pPr>
        <w:spacing w:after="120" w:line="240" w:lineRule="auto"/>
        <w:rPr>
          <w:sz w:val="24"/>
          <w:szCs w:val="24"/>
        </w:rPr>
      </w:pPr>
    </w:p>
    <w:p w14:paraId="3A83B084" w14:textId="77777777" w:rsidR="00B73388" w:rsidRDefault="0047299E">
      <w:pPr>
        <w:numPr>
          <w:ilvl w:val="0"/>
          <w:numId w:val="2"/>
        </w:numPr>
        <w:spacing w:line="240" w:lineRule="auto"/>
        <w:rPr>
          <w:sz w:val="24"/>
          <w:szCs w:val="24"/>
        </w:rPr>
      </w:pPr>
      <w:r>
        <w:rPr>
          <w:sz w:val="24"/>
          <w:szCs w:val="24"/>
        </w:rPr>
        <w:t xml:space="preserve">The Charge Conference includes the members of the Leadership Board, the Nominations Committee, pastors appointed to the congregation, and all active and retired clergy who have designated our congregation as their home Charge Conference.  </w:t>
      </w:r>
    </w:p>
    <w:p w14:paraId="691783C7" w14:textId="77777777" w:rsidR="00B73388" w:rsidRDefault="0047299E">
      <w:pPr>
        <w:numPr>
          <w:ilvl w:val="0"/>
          <w:numId w:val="2"/>
        </w:numPr>
        <w:spacing w:line="240" w:lineRule="auto"/>
        <w:rPr>
          <w:sz w:val="24"/>
          <w:szCs w:val="24"/>
        </w:rPr>
      </w:pPr>
      <w:r>
        <w:rPr>
          <w:sz w:val="24"/>
          <w:szCs w:val="24"/>
        </w:rPr>
        <w:t xml:space="preserve"> In order to “encourage broader participation by members of the church, the nominations committee recommends that Anytown FUMC request that any annual or called Charge Conference be convened as a Church Conference to </w:t>
      </w:r>
      <w:r>
        <w:rPr>
          <w:sz w:val="24"/>
          <w:szCs w:val="24"/>
        </w:rPr>
        <w:lastRenderedPageBreak/>
        <w:t xml:space="preserve">extend the vote to all professing members of the congregation (2016 </w:t>
      </w:r>
      <w:r>
        <w:rPr>
          <w:i/>
          <w:sz w:val="24"/>
          <w:szCs w:val="24"/>
        </w:rPr>
        <w:t>BOD</w:t>
      </w:r>
      <w:r>
        <w:rPr>
          <w:sz w:val="24"/>
          <w:szCs w:val="24"/>
        </w:rPr>
        <w:t xml:space="preserve">  </w:t>
      </w:r>
      <w:r>
        <w:t>¶</w:t>
      </w:r>
      <w:r>
        <w:rPr>
          <w:sz w:val="24"/>
          <w:szCs w:val="24"/>
        </w:rPr>
        <w:t>248).</w:t>
      </w:r>
    </w:p>
    <w:p w14:paraId="4627629A" w14:textId="3D151BFB" w:rsidR="00B73388" w:rsidRDefault="0047299E">
      <w:pPr>
        <w:numPr>
          <w:ilvl w:val="0"/>
          <w:numId w:val="2"/>
        </w:numPr>
        <w:spacing w:after="120" w:line="240" w:lineRule="auto"/>
        <w:rPr>
          <w:sz w:val="24"/>
          <w:szCs w:val="24"/>
        </w:rPr>
      </w:pPr>
      <w:r>
        <w:rPr>
          <w:sz w:val="24"/>
          <w:szCs w:val="24"/>
        </w:rPr>
        <w:t xml:space="preserve">The Leadership </w:t>
      </w:r>
      <w:r w:rsidR="00E1613E">
        <w:rPr>
          <w:sz w:val="24"/>
          <w:szCs w:val="24"/>
        </w:rPr>
        <w:t>Board</w:t>
      </w:r>
      <w:r>
        <w:rPr>
          <w:sz w:val="24"/>
          <w:szCs w:val="24"/>
        </w:rPr>
        <w:t xml:space="preserve"> serves as the incorporated institution’s board of directors and serves as the executive committee of the Charge Conference.</w:t>
      </w:r>
    </w:p>
    <w:p w14:paraId="6FFE8AB4" w14:textId="77777777" w:rsidR="00B73388" w:rsidRDefault="00B73388">
      <w:pPr>
        <w:jc w:val="center"/>
        <w:rPr>
          <w:b/>
          <w:sz w:val="24"/>
          <w:szCs w:val="24"/>
        </w:rPr>
      </w:pPr>
    </w:p>
    <w:p w14:paraId="131C16A7" w14:textId="77777777" w:rsidR="00B73388" w:rsidRDefault="00B73388">
      <w:pPr>
        <w:jc w:val="center"/>
        <w:rPr>
          <w:b/>
          <w:sz w:val="24"/>
          <w:szCs w:val="24"/>
        </w:rPr>
      </w:pPr>
    </w:p>
    <w:p w14:paraId="379DB080" w14:textId="77777777" w:rsidR="00B73388" w:rsidRDefault="0047299E">
      <w:pPr>
        <w:jc w:val="center"/>
        <w:rPr>
          <w:b/>
          <w:sz w:val="28"/>
          <w:szCs w:val="28"/>
        </w:rPr>
      </w:pPr>
      <w:r>
        <w:rPr>
          <w:b/>
          <w:sz w:val="28"/>
          <w:szCs w:val="28"/>
        </w:rPr>
        <w:t>Leadership Board</w:t>
      </w:r>
    </w:p>
    <w:p w14:paraId="3789024E" w14:textId="77777777" w:rsidR="00B73388" w:rsidRDefault="0047299E">
      <w:r>
        <w:t xml:space="preserve"> </w:t>
      </w:r>
    </w:p>
    <w:p w14:paraId="1E2A4214" w14:textId="77777777" w:rsidR="00B73388" w:rsidRDefault="0047299E">
      <w:pPr>
        <w:rPr>
          <w:b/>
          <w:sz w:val="24"/>
          <w:szCs w:val="24"/>
        </w:rPr>
      </w:pPr>
      <w:r>
        <w:rPr>
          <w:b/>
          <w:sz w:val="24"/>
          <w:szCs w:val="24"/>
        </w:rPr>
        <w:t>Version with NINE on the Board:</w:t>
      </w:r>
    </w:p>
    <w:p w14:paraId="5635C7A4" w14:textId="77777777" w:rsidR="00B73388" w:rsidRDefault="00B73388">
      <w:pPr>
        <w:rPr>
          <w:sz w:val="24"/>
          <w:szCs w:val="24"/>
          <w:u w:val="single"/>
        </w:rPr>
      </w:pPr>
    </w:p>
    <w:p w14:paraId="6838B844" w14:textId="77777777" w:rsidR="00B73388" w:rsidRDefault="0047299E">
      <w:pPr>
        <w:rPr>
          <w:b/>
          <w:sz w:val="24"/>
          <w:szCs w:val="24"/>
          <w:u w:val="single"/>
        </w:rPr>
      </w:pPr>
      <w:r>
        <w:rPr>
          <w:b/>
          <w:sz w:val="24"/>
          <w:szCs w:val="24"/>
          <w:u w:val="single"/>
        </w:rPr>
        <w:t>Class of 2020</w:t>
      </w:r>
      <w:r>
        <w:rPr>
          <w:b/>
          <w:sz w:val="24"/>
          <w:szCs w:val="24"/>
        </w:rPr>
        <w:t xml:space="preserve">              </w:t>
      </w:r>
      <w:r>
        <w:rPr>
          <w:b/>
          <w:sz w:val="24"/>
          <w:szCs w:val="24"/>
        </w:rPr>
        <w:tab/>
        <w:t xml:space="preserve">     </w:t>
      </w:r>
      <w:r>
        <w:rPr>
          <w:b/>
          <w:sz w:val="24"/>
          <w:szCs w:val="24"/>
        </w:rPr>
        <w:tab/>
      </w:r>
      <w:r>
        <w:rPr>
          <w:b/>
          <w:sz w:val="24"/>
          <w:szCs w:val="24"/>
        </w:rPr>
        <w:tab/>
      </w:r>
      <w:r>
        <w:rPr>
          <w:b/>
          <w:sz w:val="24"/>
          <w:szCs w:val="24"/>
          <w:u w:val="single"/>
        </w:rPr>
        <w:t>Class of 2021</w:t>
      </w:r>
    </w:p>
    <w:p w14:paraId="6301F2CD" w14:textId="77777777" w:rsidR="00B73388" w:rsidRDefault="0047299E">
      <w:pPr>
        <w:rPr>
          <w:sz w:val="24"/>
          <w:szCs w:val="24"/>
        </w:rPr>
      </w:pPr>
      <w:r>
        <w:rPr>
          <w:sz w:val="24"/>
          <w:szCs w:val="24"/>
        </w:rPr>
        <w:t xml:space="preserve">John Jones, T/F/SPR    </w:t>
      </w:r>
      <w:r>
        <w:rPr>
          <w:sz w:val="24"/>
          <w:szCs w:val="24"/>
        </w:rPr>
        <w:tab/>
        <w:t xml:space="preserve">     </w:t>
      </w:r>
      <w:r>
        <w:rPr>
          <w:sz w:val="24"/>
          <w:szCs w:val="24"/>
        </w:rPr>
        <w:tab/>
      </w:r>
      <w:r>
        <w:rPr>
          <w:sz w:val="24"/>
          <w:szCs w:val="24"/>
        </w:rPr>
        <w:tab/>
        <w:t xml:space="preserve">Jennifer Jackson, T/F/SPR/C   </w:t>
      </w:r>
      <w:r>
        <w:rPr>
          <w:sz w:val="24"/>
          <w:szCs w:val="24"/>
        </w:rPr>
        <w:tab/>
      </w:r>
    </w:p>
    <w:p w14:paraId="5CCC841A" w14:textId="77777777" w:rsidR="00B73388" w:rsidRDefault="0047299E">
      <w:pPr>
        <w:rPr>
          <w:sz w:val="24"/>
          <w:szCs w:val="24"/>
        </w:rPr>
      </w:pPr>
      <w:r>
        <w:rPr>
          <w:sz w:val="24"/>
          <w:szCs w:val="24"/>
        </w:rPr>
        <w:t>Carol Clark, T/F/SPR/LM</w:t>
      </w:r>
      <w:r>
        <w:rPr>
          <w:sz w:val="24"/>
          <w:szCs w:val="24"/>
        </w:rPr>
        <w:tab/>
        <w:t xml:space="preserve">     </w:t>
      </w:r>
      <w:r>
        <w:rPr>
          <w:sz w:val="24"/>
          <w:szCs w:val="24"/>
        </w:rPr>
        <w:tab/>
      </w:r>
      <w:r>
        <w:rPr>
          <w:sz w:val="24"/>
          <w:szCs w:val="24"/>
        </w:rPr>
        <w:tab/>
        <w:t xml:space="preserve">Ben Black, T/F/SPR/LL  </w:t>
      </w:r>
      <w:r>
        <w:rPr>
          <w:sz w:val="24"/>
          <w:szCs w:val="24"/>
        </w:rPr>
        <w:tab/>
      </w:r>
    </w:p>
    <w:p w14:paraId="2CF4CD49" w14:textId="77777777" w:rsidR="00B73388" w:rsidRDefault="0047299E">
      <w:pPr>
        <w:rPr>
          <w:sz w:val="24"/>
          <w:szCs w:val="24"/>
        </w:rPr>
      </w:pPr>
      <w:r>
        <w:rPr>
          <w:sz w:val="24"/>
          <w:szCs w:val="24"/>
        </w:rPr>
        <w:t>Yolanda Youngperson,</w:t>
      </w:r>
      <w:r>
        <w:rPr>
          <w:color w:val="FF0000"/>
          <w:sz w:val="24"/>
          <w:szCs w:val="24"/>
        </w:rPr>
        <w:t xml:space="preserve"> </w:t>
      </w:r>
      <w:r>
        <w:rPr>
          <w:sz w:val="24"/>
          <w:szCs w:val="24"/>
        </w:rPr>
        <w:t xml:space="preserve">F/SPR/Y  </w:t>
      </w:r>
      <w:r>
        <w:rPr>
          <w:sz w:val="24"/>
          <w:szCs w:val="24"/>
        </w:rPr>
        <w:tab/>
        <w:t xml:space="preserve">     </w:t>
      </w:r>
      <w:r>
        <w:rPr>
          <w:sz w:val="24"/>
          <w:szCs w:val="24"/>
        </w:rPr>
        <w:tab/>
        <w:t xml:space="preserve">Larry Lewis, T/F/SPR    </w:t>
      </w:r>
      <w:r>
        <w:rPr>
          <w:sz w:val="24"/>
          <w:szCs w:val="24"/>
        </w:rPr>
        <w:tab/>
      </w:r>
    </w:p>
    <w:p w14:paraId="46743C51" w14:textId="77777777" w:rsidR="00B73388" w:rsidRDefault="0047299E">
      <w:pPr>
        <w:rPr>
          <w:sz w:val="24"/>
          <w:szCs w:val="24"/>
        </w:rPr>
      </w:pPr>
      <w:r>
        <w:rPr>
          <w:sz w:val="24"/>
          <w:szCs w:val="24"/>
        </w:rPr>
        <w:t xml:space="preserve"> </w:t>
      </w:r>
    </w:p>
    <w:p w14:paraId="743ABE3F" w14:textId="77777777" w:rsidR="00B73388" w:rsidRDefault="0047299E">
      <w:pPr>
        <w:rPr>
          <w:b/>
          <w:sz w:val="24"/>
          <w:szCs w:val="24"/>
          <w:u w:val="single"/>
        </w:rPr>
      </w:pPr>
      <w:r>
        <w:rPr>
          <w:b/>
          <w:sz w:val="24"/>
          <w:szCs w:val="24"/>
          <w:u w:val="single"/>
        </w:rPr>
        <w:t>Class of 2022</w:t>
      </w:r>
    </w:p>
    <w:p w14:paraId="0CA17A64" w14:textId="77777777" w:rsidR="00B73388" w:rsidRDefault="0047299E">
      <w:pPr>
        <w:rPr>
          <w:sz w:val="24"/>
          <w:szCs w:val="24"/>
        </w:rPr>
      </w:pPr>
      <w:r>
        <w:rPr>
          <w:sz w:val="24"/>
          <w:szCs w:val="24"/>
        </w:rPr>
        <w:t>Sue Smith, T/F/SPR/UMW</w:t>
      </w:r>
    </w:p>
    <w:p w14:paraId="29E0F96A" w14:textId="77777777" w:rsidR="00B73388" w:rsidRDefault="0047299E">
      <w:pPr>
        <w:rPr>
          <w:sz w:val="24"/>
          <w:szCs w:val="24"/>
        </w:rPr>
      </w:pPr>
      <w:r>
        <w:rPr>
          <w:sz w:val="24"/>
          <w:szCs w:val="24"/>
        </w:rPr>
        <w:t>David Dent, T/F/SPR/UMM</w:t>
      </w:r>
    </w:p>
    <w:p w14:paraId="36CD1BFE" w14:textId="77777777" w:rsidR="00B73388" w:rsidRDefault="0047299E">
      <w:pPr>
        <w:rPr>
          <w:sz w:val="24"/>
          <w:szCs w:val="24"/>
        </w:rPr>
      </w:pPr>
      <w:r>
        <w:rPr>
          <w:sz w:val="24"/>
          <w:szCs w:val="24"/>
        </w:rPr>
        <w:t>Debbie Duncan, T/F/SPR</w:t>
      </w:r>
    </w:p>
    <w:p w14:paraId="75B7B9DC" w14:textId="77777777" w:rsidR="00B73388" w:rsidRDefault="0047299E">
      <w:pPr>
        <w:rPr>
          <w:sz w:val="24"/>
          <w:szCs w:val="24"/>
        </w:rPr>
      </w:pPr>
      <w:r>
        <w:rPr>
          <w:sz w:val="24"/>
          <w:szCs w:val="24"/>
        </w:rPr>
        <w:t xml:space="preserve"> </w:t>
      </w:r>
    </w:p>
    <w:p w14:paraId="24621DEA" w14:textId="77777777" w:rsidR="00B73388" w:rsidRDefault="00B73388">
      <w:pPr>
        <w:spacing w:after="120"/>
        <w:rPr>
          <w:b/>
        </w:rPr>
      </w:pPr>
    </w:p>
    <w:p w14:paraId="6322708C" w14:textId="77777777" w:rsidR="00B73388" w:rsidRDefault="0047299E">
      <w:pPr>
        <w:spacing w:after="120"/>
        <w:rPr>
          <w:b/>
          <w:sz w:val="24"/>
          <w:szCs w:val="24"/>
        </w:rPr>
      </w:pPr>
      <w:r>
        <w:rPr>
          <w:b/>
          <w:sz w:val="24"/>
          <w:szCs w:val="24"/>
        </w:rPr>
        <w:t xml:space="preserve">Version with ELEVEN voting on the Board </w:t>
      </w:r>
    </w:p>
    <w:p w14:paraId="3B44A332" w14:textId="77777777" w:rsidR="00B73388" w:rsidRDefault="0047299E">
      <w:pPr>
        <w:spacing w:after="120"/>
        <w:rPr>
          <w:b/>
          <w:i/>
          <w:sz w:val="20"/>
          <w:szCs w:val="20"/>
        </w:rPr>
      </w:pPr>
      <w:r>
        <w:rPr>
          <w:b/>
          <w:i/>
          <w:sz w:val="20"/>
          <w:szCs w:val="20"/>
        </w:rPr>
        <w:t>(Includes separate Lay Leader and Lay Member of AC who are not disciplinary term-limited)</w:t>
      </w:r>
    </w:p>
    <w:p w14:paraId="53358410" w14:textId="77777777" w:rsidR="00B73388" w:rsidRDefault="0047299E">
      <w:pPr>
        <w:rPr>
          <w:b/>
          <w:sz w:val="24"/>
          <w:szCs w:val="24"/>
          <w:u w:val="single"/>
        </w:rPr>
      </w:pPr>
      <w:r>
        <w:rPr>
          <w:b/>
          <w:sz w:val="24"/>
          <w:szCs w:val="24"/>
          <w:u w:val="single"/>
        </w:rPr>
        <w:t>Class of 2020</w:t>
      </w:r>
      <w:r>
        <w:rPr>
          <w:b/>
          <w:sz w:val="24"/>
          <w:szCs w:val="24"/>
        </w:rPr>
        <w:t xml:space="preserve">              </w:t>
      </w:r>
      <w:r>
        <w:rPr>
          <w:b/>
          <w:sz w:val="24"/>
          <w:szCs w:val="24"/>
        </w:rPr>
        <w:tab/>
        <w:t xml:space="preserve">     </w:t>
      </w:r>
      <w:r>
        <w:rPr>
          <w:b/>
          <w:sz w:val="24"/>
          <w:szCs w:val="24"/>
        </w:rPr>
        <w:tab/>
      </w:r>
      <w:r>
        <w:rPr>
          <w:b/>
          <w:sz w:val="24"/>
          <w:szCs w:val="24"/>
        </w:rPr>
        <w:tab/>
      </w:r>
      <w:r>
        <w:rPr>
          <w:b/>
          <w:sz w:val="24"/>
          <w:szCs w:val="24"/>
          <w:u w:val="single"/>
        </w:rPr>
        <w:t>Class of 2021</w:t>
      </w:r>
    </w:p>
    <w:p w14:paraId="47183DEB" w14:textId="77777777" w:rsidR="00B73388" w:rsidRDefault="0047299E">
      <w:pPr>
        <w:rPr>
          <w:sz w:val="24"/>
          <w:szCs w:val="24"/>
        </w:rPr>
      </w:pPr>
      <w:r>
        <w:rPr>
          <w:sz w:val="24"/>
          <w:szCs w:val="24"/>
        </w:rPr>
        <w:t xml:space="preserve">John Jones, T/F/SPR    </w:t>
      </w:r>
      <w:r>
        <w:rPr>
          <w:sz w:val="24"/>
          <w:szCs w:val="24"/>
        </w:rPr>
        <w:tab/>
        <w:t xml:space="preserve">     </w:t>
      </w:r>
      <w:r>
        <w:rPr>
          <w:sz w:val="24"/>
          <w:szCs w:val="24"/>
        </w:rPr>
        <w:tab/>
      </w:r>
      <w:r>
        <w:rPr>
          <w:sz w:val="24"/>
          <w:szCs w:val="24"/>
        </w:rPr>
        <w:tab/>
        <w:t xml:space="preserve">Jennifer Jackson, T/F/SPR/C   </w:t>
      </w:r>
      <w:r>
        <w:rPr>
          <w:sz w:val="24"/>
          <w:szCs w:val="24"/>
        </w:rPr>
        <w:tab/>
      </w:r>
    </w:p>
    <w:p w14:paraId="080C2DA0" w14:textId="77777777" w:rsidR="00B73388" w:rsidRDefault="0047299E">
      <w:pPr>
        <w:rPr>
          <w:sz w:val="24"/>
          <w:szCs w:val="24"/>
        </w:rPr>
      </w:pPr>
      <w:r>
        <w:rPr>
          <w:sz w:val="24"/>
          <w:szCs w:val="24"/>
        </w:rPr>
        <w:t>Yolanda Youngperson,</w:t>
      </w:r>
      <w:r>
        <w:rPr>
          <w:color w:val="FF0000"/>
          <w:sz w:val="24"/>
          <w:szCs w:val="24"/>
        </w:rPr>
        <w:t xml:space="preserve"> </w:t>
      </w:r>
      <w:r>
        <w:rPr>
          <w:sz w:val="24"/>
          <w:szCs w:val="24"/>
        </w:rPr>
        <w:t xml:space="preserve">F/SPR/Y  </w:t>
      </w:r>
      <w:r>
        <w:rPr>
          <w:sz w:val="24"/>
          <w:szCs w:val="24"/>
        </w:rPr>
        <w:tab/>
        <w:t xml:space="preserve">     </w:t>
      </w:r>
      <w:r>
        <w:rPr>
          <w:sz w:val="24"/>
          <w:szCs w:val="24"/>
        </w:rPr>
        <w:tab/>
        <w:t>Larry Lewis, T/F/SPR</w:t>
      </w:r>
    </w:p>
    <w:p w14:paraId="563F1104" w14:textId="77777777" w:rsidR="00B73388" w:rsidRDefault="0047299E">
      <w:pPr>
        <w:rPr>
          <w:sz w:val="24"/>
          <w:szCs w:val="24"/>
        </w:rPr>
      </w:pPr>
      <w:r>
        <w:rPr>
          <w:sz w:val="24"/>
          <w:szCs w:val="24"/>
        </w:rPr>
        <w:t xml:space="preserve">Mary Miller, T/F/SPR    </w:t>
      </w:r>
      <w:r>
        <w:rPr>
          <w:sz w:val="24"/>
          <w:szCs w:val="24"/>
        </w:rPr>
        <w:tab/>
      </w:r>
      <w:r>
        <w:rPr>
          <w:sz w:val="24"/>
          <w:szCs w:val="24"/>
        </w:rPr>
        <w:tab/>
      </w:r>
      <w:r>
        <w:rPr>
          <w:sz w:val="24"/>
          <w:szCs w:val="24"/>
        </w:rPr>
        <w:tab/>
        <w:t>Reggie Roberts, T/F/SPR/</w:t>
      </w:r>
      <w:r>
        <w:t>Treasurer</w:t>
      </w:r>
      <w:r>
        <w:rPr>
          <w:sz w:val="24"/>
          <w:szCs w:val="24"/>
        </w:rPr>
        <w:tab/>
      </w:r>
    </w:p>
    <w:p w14:paraId="4C7CA1A4" w14:textId="77777777" w:rsidR="00B73388" w:rsidRDefault="0047299E">
      <w:pPr>
        <w:rPr>
          <w:sz w:val="24"/>
          <w:szCs w:val="24"/>
        </w:rPr>
      </w:pPr>
      <w:r>
        <w:rPr>
          <w:sz w:val="24"/>
          <w:szCs w:val="24"/>
        </w:rPr>
        <w:t xml:space="preserve"> </w:t>
      </w:r>
    </w:p>
    <w:p w14:paraId="6451EC97" w14:textId="77777777" w:rsidR="00B73388" w:rsidRDefault="0047299E">
      <w:pPr>
        <w:rPr>
          <w:b/>
          <w:sz w:val="24"/>
          <w:szCs w:val="24"/>
          <w:u w:val="single"/>
        </w:rPr>
      </w:pPr>
      <w:r>
        <w:rPr>
          <w:b/>
          <w:sz w:val="24"/>
          <w:szCs w:val="24"/>
          <w:u w:val="single"/>
        </w:rPr>
        <w:t>Class of 2022</w:t>
      </w:r>
      <w:r>
        <w:rPr>
          <w:b/>
          <w:sz w:val="24"/>
          <w:szCs w:val="24"/>
          <w:u w:val="single"/>
        </w:rPr>
        <w:tab/>
      </w:r>
      <w:r>
        <w:rPr>
          <w:b/>
          <w:sz w:val="24"/>
          <w:szCs w:val="24"/>
          <w:u w:val="single"/>
        </w:rPr>
        <w:tab/>
      </w:r>
      <w:r>
        <w:rPr>
          <w:b/>
          <w:sz w:val="24"/>
          <w:szCs w:val="24"/>
          <w:u w:val="single"/>
        </w:rPr>
        <w:tab/>
      </w:r>
      <w:r>
        <w:rPr>
          <w:b/>
          <w:sz w:val="24"/>
          <w:szCs w:val="24"/>
          <w:u w:val="single"/>
        </w:rPr>
        <w:tab/>
        <w:t>Preparatory Member</w:t>
      </w:r>
    </w:p>
    <w:p w14:paraId="35EE38CB" w14:textId="77777777" w:rsidR="00B73388" w:rsidRDefault="0047299E">
      <w:pPr>
        <w:rPr>
          <w:sz w:val="24"/>
          <w:szCs w:val="24"/>
        </w:rPr>
      </w:pPr>
      <w:r>
        <w:rPr>
          <w:sz w:val="24"/>
          <w:szCs w:val="24"/>
        </w:rPr>
        <w:t>Sue Smith, T/F/SPR/UMW</w:t>
      </w:r>
      <w:r>
        <w:rPr>
          <w:sz w:val="24"/>
          <w:szCs w:val="24"/>
        </w:rPr>
        <w:tab/>
      </w:r>
      <w:r>
        <w:rPr>
          <w:sz w:val="24"/>
          <w:szCs w:val="24"/>
        </w:rPr>
        <w:tab/>
      </w:r>
      <w:r>
        <w:rPr>
          <w:sz w:val="24"/>
          <w:szCs w:val="24"/>
        </w:rPr>
        <w:tab/>
        <w:t>Andrea Anderson (non-voting)</w:t>
      </w:r>
    </w:p>
    <w:p w14:paraId="0F0598B8" w14:textId="77777777" w:rsidR="00B73388" w:rsidRDefault="0047299E">
      <w:pPr>
        <w:rPr>
          <w:sz w:val="24"/>
          <w:szCs w:val="24"/>
        </w:rPr>
      </w:pPr>
      <w:r>
        <w:rPr>
          <w:sz w:val="24"/>
          <w:szCs w:val="24"/>
        </w:rPr>
        <w:t>David Dent, T/F/SPR/UMM</w:t>
      </w:r>
    </w:p>
    <w:p w14:paraId="64C07D91" w14:textId="77777777" w:rsidR="00B73388" w:rsidRDefault="0047299E">
      <w:pPr>
        <w:rPr>
          <w:sz w:val="24"/>
          <w:szCs w:val="24"/>
        </w:rPr>
      </w:pPr>
      <w:r>
        <w:rPr>
          <w:sz w:val="24"/>
          <w:szCs w:val="24"/>
        </w:rPr>
        <w:t>Debbie Duncan, T/F/SPR</w:t>
      </w:r>
    </w:p>
    <w:p w14:paraId="479E22C1" w14:textId="77777777" w:rsidR="00B73388" w:rsidRDefault="00B73388">
      <w:pPr>
        <w:rPr>
          <w:sz w:val="24"/>
          <w:szCs w:val="24"/>
        </w:rPr>
      </w:pPr>
    </w:p>
    <w:p w14:paraId="18A8225A" w14:textId="77777777" w:rsidR="00B73388" w:rsidRDefault="0047299E">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b/>
          <w:u w:val="single"/>
        </w:rPr>
        <w:t>Ex-Officio Members:</w:t>
      </w:r>
    </w:p>
    <w:p w14:paraId="053AA12E" w14:textId="77777777" w:rsidR="00B73388" w:rsidRDefault="0047299E">
      <w:pPr>
        <w:ind w:left="2880" w:firstLine="720"/>
        <w:rPr>
          <w:sz w:val="24"/>
          <w:szCs w:val="24"/>
        </w:rPr>
      </w:pPr>
      <w:r>
        <w:rPr>
          <w:sz w:val="24"/>
          <w:szCs w:val="24"/>
        </w:rPr>
        <w:t xml:space="preserve">Lay Leader: </w:t>
      </w:r>
      <w:r>
        <w:rPr>
          <w:sz w:val="24"/>
          <w:szCs w:val="24"/>
        </w:rPr>
        <w:tab/>
      </w:r>
      <w:r>
        <w:rPr>
          <w:sz w:val="24"/>
          <w:szCs w:val="24"/>
        </w:rPr>
        <w:tab/>
        <w:t xml:space="preserve">Ben Black, F/SPR/LL  </w:t>
      </w:r>
    </w:p>
    <w:p w14:paraId="354603F4" w14:textId="77777777" w:rsidR="00B73388" w:rsidRDefault="0047299E">
      <w:pPr>
        <w:ind w:left="2880" w:firstLine="720"/>
        <w:rPr>
          <w:sz w:val="24"/>
          <w:szCs w:val="24"/>
        </w:rPr>
      </w:pPr>
      <w:r>
        <w:rPr>
          <w:sz w:val="24"/>
          <w:szCs w:val="24"/>
        </w:rPr>
        <w:t xml:space="preserve">Lay Member of AC: </w:t>
      </w:r>
      <w:r>
        <w:rPr>
          <w:sz w:val="24"/>
          <w:szCs w:val="24"/>
        </w:rPr>
        <w:tab/>
        <w:t>Carol Clark, F/SPR/LM</w:t>
      </w:r>
    </w:p>
    <w:p w14:paraId="5A1281DA" w14:textId="77777777" w:rsidR="00B73388" w:rsidRDefault="00B73388">
      <w:pPr>
        <w:rPr>
          <w:sz w:val="24"/>
          <w:szCs w:val="24"/>
        </w:rPr>
      </w:pPr>
    </w:p>
    <w:p w14:paraId="61A61B24" w14:textId="77777777" w:rsidR="009A4351" w:rsidRDefault="009A4351">
      <w:pPr>
        <w:rPr>
          <w:b/>
          <w:i/>
          <w:sz w:val="24"/>
          <w:szCs w:val="24"/>
        </w:rPr>
      </w:pPr>
    </w:p>
    <w:p w14:paraId="1D132BDC" w14:textId="77777777" w:rsidR="009A4351" w:rsidRDefault="009A4351">
      <w:pPr>
        <w:rPr>
          <w:b/>
          <w:i/>
          <w:sz w:val="24"/>
          <w:szCs w:val="24"/>
        </w:rPr>
      </w:pPr>
    </w:p>
    <w:p w14:paraId="51C15E26" w14:textId="77777777" w:rsidR="009A4351" w:rsidRDefault="009A4351">
      <w:pPr>
        <w:rPr>
          <w:b/>
          <w:i/>
          <w:sz w:val="24"/>
          <w:szCs w:val="24"/>
        </w:rPr>
      </w:pPr>
    </w:p>
    <w:p w14:paraId="130C7CB6" w14:textId="03864994" w:rsidR="00B73388" w:rsidRDefault="0047299E">
      <w:pPr>
        <w:rPr>
          <w:b/>
          <w:i/>
          <w:sz w:val="24"/>
          <w:szCs w:val="24"/>
        </w:rPr>
      </w:pPr>
      <w:r>
        <w:rPr>
          <w:b/>
          <w:i/>
          <w:sz w:val="24"/>
          <w:szCs w:val="24"/>
        </w:rPr>
        <w:lastRenderedPageBreak/>
        <w:t>Key</w:t>
      </w:r>
    </w:p>
    <w:p w14:paraId="611916E6" w14:textId="77777777" w:rsidR="00B73388" w:rsidRDefault="0047299E">
      <w:pPr>
        <w:rPr>
          <w:sz w:val="21"/>
          <w:szCs w:val="21"/>
        </w:rPr>
      </w:pPr>
      <w:r>
        <w:t xml:space="preserve">T – Trustee   </w:t>
      </w:r>
      <w:r>
        <w:rPr>
          <w:sz w:val="21"/>
          <w:szCs w:val="21"/>
        </w:rPr>
        <w:t>(min 5 and max 9, and includes at least 1/3 men and at least 1/3 women)</w:t>
      </w:r>
    </w:p>
    <w:p w14:paraId="1A906C05" w14:textId="77777777" w:rsidR="00B73388" w:rsidRDefault="0047299E">
      <w:pPr>
        <w:rPr>
          <w:sz w:val="20"/>
          <w:szCs w:val="20"/>
        </w:rPr>
      </w:pPr>
      <w:r>
        <w:t xml:space="preserve">SPRC – Staff Parish Relations Committee, </w:t>
      </w:r>
      <w:r>
        <w:rPr>
          <w:sz w:val="20"/>
          <w:szCs w:val="20"/>
        </w:rPr>
        <w:t>(min 3 and max 9, not including the Lay Leader and Lay Member to Annual Conference who are members)</w:t>
      </w:r>
    </w:p>
    <w:p w14:paraId="318CB5F6" w14:textId="77777777" w:rsidR="00B73388" w:rsidRDefault="0047299E">
      <w:r>
        <w:t>F – Finance</w:t>
      </w:r>
    </w:p>
    <w:p w14:paraId="7E2D7668" w14:textId="77777777" w:rsidR="00B73388" w:rsidRDefault="0047299E">
      <w:r>
        <w:t>LM – Lay Member to Annual Conference (Ex Officio on SPRC)</w:t>
      </w:r>
    </w:p>
    <w:p w14:paraId="31245E08" w14:textId="77777777" w:rsidR="00B73388" w:rsidRDefault="0047299E">
      <w:pPr>
        <w:rPr>
          <w:sz w:val="24"/>
          <w:szCs w:val="24"/>
        </w:rPr>
      </w:pPr>
      <w:r>
        <w:t>LL – Lay Leader (Ex Officio on SPRC)</w:t>
      </w:r>
    </w:p>
    <w:p w14:paraId="5B382242" w14:textId="77777777" w:rsidR="00B73388" w:rsidRDefault="0047299E">
      <w:pPr>
        <w:rPr>
          <w:sz w:val="24"/>
          <w:szCs w:val="24"/>
        </w:rPr>
      </w:pPr>
      <w:r>
        <w:rPr>
          <w:sz w:val="24"/>
          <w:szCs w:val="24"/>
        </w:rPr>
        <w:t>C-Chair</w:t>
      </w:r>
    </w:p>
    <w:p w14:paraId="13873783" w14:textId="77777777" w:rsidR="00B73388" w:rsidRDefault="0047299E">
      <w:pPr>
        <w:rPr>
          <w:sz w:val="24"/>
          <w:szCs w:val="24"/>
        </w:rPr>
      </w:pPr>
      <w:r>
        <w:rPr>
          <w:sz w:val="24"/>
          <w:szCs w:val="24"/>
        </w:rPr>
        <w:t>UMM-United Methodist Men</w:t>
      </w:r>
    </w:p>
    <w:p w14:paraId="456967E5" w14:textId="77777777" w:rsidR="00B73388" w:rsidRDefault="0047299E">
      <w:pPr>
        <w:rPr>
          <w:sz w:val="24"/>
          <w:szCs w:val="24"/>
        </w:rPr>
      </w:pPr>
      <w:r>
        <w:rPr>
          <w:sz w:val="24"/>
          <w:szCs w:val="24"/>
        </w:rPr>
        <w:t>UMW-United Methodist Women</w:t>
      </w:r>
    </w:p>
    <w:p w14:paraId="77C384B8" w14:textId="77777777" w:rsidR="00B73388" w:rsidRDefault="0047299E">
      <w:pPr>
        <w:rPr>
          <w:i/>
          <w:u w:val="single"/>
        </w:rPr>
      </w:pPr>
      <w:r>
        <w:rPr>
          <w:sz w:val="24"/>
          <w:szCs w:val="24"/>
        </w:rPr>
        <w:t>Y-Youth (</w:t>
      </w:r>
      <w:r>
        <w:rPr>
          <w:i/>
          <w:sz w:val="24"/>
          <w:szCs w:val="24"/>
        </w:rPr>
        <w:t>Note: members under 18 cannot be an elected Trustee)</w:t>
      </w:r>
    </w:p>
    <w:p w14:paraId="22C78074" w14:textId="77777777" w:rsidR="00B73388" w:rsidRDefault="00B73388">
      <w:pPr>
        <w:rPr>
          <w:u w:val="single"/>
        </w:rPr>
      </w:pPr>
    </w:p>
    <w:p w14:paraId="5A97B47C" w14:textId="77777777" w:rsidR="00B73388" w:rsidRDefault="0047299E">
      <w:pPr>
        <w:rPr>
          <w:b/>
        </w:rPr>
      </w:pPr>
      <w:r>
        <w:rPr>
          <w:b/>
        </w:rPr>
        <w:t>Notes:</w:t>
      </w:r>
    </w:p>
    <w:p w14:paraId="08F3EACB" w14:textId="22AE500E" w:rsidR="00B73388" w:rsidRDefault="0047299E">
      <w:pPr>
        <w:numPr>
          <w:ilvl w:val="0"/>
          <w:numId w:val="3"/>
        </w:numPr>
      </w:pPr>
      <w:r>
        <w:t xml:space="preserve">At January meeting, Leadership </w:t>
      </w:r>
      <w:r w:rsidR="009A4351">
        <w:t>Board</w:t>
      </w:r>
      <w:r>
        <w:t xml:space="preserve"> will elect a Trustee Chairperson, which may be the Leadership Board Chairperson.</w:t>
      </w:r>
    </w:p>
    <w:p w14:paraId="108316E3" w14:textId="65DC5C37" w:rsidR="00B73388" w:rsidRDefault="0047299E">
      <w:pPr>
        <w:numPr>
          <w:ilvl w:val="0"/>
          <w:numId w:val="3"/>
        </w:numPr>
      </w:pPr>
      <w:r>
        <w:t xml:space="preserve">Leadership </w:t>
      </w:r>
      <w:r w:rsidR="009A4351">
        <w:t>Board</w:t>
      </w:r>
      <w:r>
        <w:t xml:space="preserve"> may assign </w:t>
      </w:r>
      <w:r w:rsidR="009A4351">
        <w:t>board</w:t>
      </w:r>
      <w:r>
        <w:t xml:space="preserve"> members as Primary Contacts for matters pertaining to building maintenance, personnel, financial matters, or other areas of responsibility, but the Leadership Team operates as a single body encompassing the responsibilities of SPRC, Finance Committee, Endowment Committee, and Trustees.</w:t>
      </w:r>
    </w:p>
    <w:p w14:paraId="1011AB3B" w14:textId="77777777" w:rsidR="00B73388" w:rsidRDefault="0047299E">
      <w:pPr>
        <w:jc w:val="center"/>
        <w:rPr>
          <w:b/>
        </w:rPr>
      </w:pPr>
      <w:r>
        <w:rPr>
          <w:b/>
        </w:rPr>
        <w:t xml:space="preserve"> </w:t>
      </w:r>
    </w:p>
    <w:p w14:paraId="10E2A2B8" w14:textId="77777777" w:rsidR="00B73388" w:rsidRDefault="0047299E">
      <w:pPr>
        <w:jc w:val="center"/>
        <w:rPr>
          <w:b/>
          <w:sz w:val="28"/>
          <w:szCs w:val="28"/>
        </w:rPr>
      </w:pPr>
      <w:r>
        <w:rPr>
          <w:b/>
          <w:sz w:val="28"/>
          <w:szCs w:val="28"/>
        </w:rPr>
        <w:t>Nominations Committee</w:t>
      </w:r>
    </w:p>
    <w:p w14:paraId="61892DBB" w14:textId="77777777" w:rsidR="00B73388" w:rsidRDefault="0047299E">
      <w:r>
        <w:t>Chairperson is the Appointed Senior Pastor (max 9 members, not including the pastor)</w:t>
      </w:r>
    </w:p>
    <w:p w14:paraId="66AC444F" w14:textId="77777777" w:rsidR="00B73388" w:rsidRDefault="00B73388">
      <w:pPr>
        <w:rPr>
          <w:u w:val="single"/>
        </w:rPr>
      </w:pPr>
    </w:p>
    <w:p w14:paraId="79C581AF" w14:textId="77777777" w:rsidR="00B73388" w:rsidRDefault="0047299E">
      <w:pPr>
        <w:rPr>
          <w:u w:val="single"/>
        </w:rPr>
      </w:pPr>
      <w:r>
        <w:rPr>
          <w:u w:val="single"/>
        </w:rPr>
        <w:t>Class of 2020</w:t>
      </w:r>
      <w:r>
        <w:t xml:space="preserve"> </w:t>
      </w:r>
      <w:r>
        <w:tab/>
      </w:r>
      <w:r>
        <w:tab/>
      </w:r>
      <w:r>
        <w:tab/>
      </w:r>
      <w:r>
        <w:rPr>
          <w:u w:val="single"/>
        </w:rPr>
        <w:t>Class of 2021</w:t>
      </w:r>
      <w:r>
        <w:tab/>
      </w:r>
      <w:r>
        <w:tab/>
      </w:r>
      <w:r>
        <w:tab/>
      </w:r>
      <w:r>
        <w:rPr>
          <w:u w:val="single"/>
        </w:rPr>
        <w:t>Class of 2022</w:t>
      </w:r>
    </w:p>
    <w:p w14:paraId="290D0180" w14:textId="77777777" w:rsidR="00B73388" w:rsidRDefault="0047299E">
      <w:r>
        <w:t>Carl Clark</w:t>
      </w:r>
      <w:r>
        <w:tab/>
      </w:r>
      <w:r>
        <w:tab/>
      </w:r>
      <w:r>
        <w:tab/>
        <w:t>Rollie Rich</w:t>
      </w:r>
      <w:r>
        <w:tab/>
      </w:r>
      <w:r>
        <w:tab/>
      </w:r>
      <w:r>
        <w:tab/>
        <w:t>Sally Smith</w:t>
      </w:r>
    </w:p>
    <w:p w14:paraId="72FF46C4" w14:textId="77777777" w:rsidR="00B73388" w:rsidRDefault="0047299E">
      <w:r>
        <w:t>Belle Brady</w:t>
      </w:r>
      <w:r>
        <w:tab/>
      </w:r>
      <w:r>
        <w:tab/>
      </w:r>
      <w:r>
        <w:tab/>
        <w:t>Gene Galloway</w:t>
      </w:r>
      <w:r>
        <w:tab/>
      </w:r>
      <w:r>
        <w:tab/>
        <w:t xml:space="preserve">Rob Roberts </w:t>
      </w:r>
    </w:p>
    <w:p w14:paraId="464AC10B" w14:textId="77777777" w:rsidR="00B73388" w:rsidRDefault="00B73388"/>
    <w:p w14:paraId="3CDC95F1" w14:textId="77777777" w:rsidR="00B73388" w:rsidRDefault="00B73388"/>
    <w:p w14:paraId="75711B4F" w14:textId="77777777" w:rsidR="00B73388" w:rsidRDefault="0047299E">
      <w:r>
        <w:t xml:space="preserve"> </w:t>
      </w:r>
    </w:p>
    <w:p w14:paraId="0F31A0F6" w14:textId="77777777" w:rsidR="00B73388" w:rsidRDefault="0047299E">
      <w:pPr>
        <w:jc w:val="center"/>
        <w:rPr>
          <w:b/>
          <w:sz w:val="28"/>
          <w:szCs w:val="28"/>
        </w:rPr>
      </w:pPr>
      <w:r>
        <w:rPr>
          <w:b/>
          <w:sz w:val="28"/>
          <w:szCs w:val="28"/>
        </w:rPr>
        <w:t>Child Enrichment Weekday Ministry Advisory Board</w:t>
      </w:r>
    </w:p>
    <w:p w14:paraId="7DF8A932" w14:textId="77777777" w:rsidR="00B73388" w:rsidRDefault="00B73388"/>
    <w:p w14:paraId="477FED55" w14:textId="77777777" w:rsidR="00B73388" w:rsidRDefault="0047299E">
      <w:pPr>
        <w:ind w:left="100"/>
      </w:pPr>
      <w:r>
        <w:t xml:space="preserve">Anytown FUMC’s tuition-based ministries provide Christian care and education for children throughout the year.   The respective advisory committees provide advisory support for our state-licensed ministries for children, and are subordinate to the Leadership Board of the congregation, according to UMC </w:t>
      </w:r>
      <w:r>
        <w:rPr>
          <w:i/>
        </w:rPr>
        <w:t>Book of Disciplin</w:t>
      </w:r>
      <w:r>
        <w:t xml:space="preserve">e ¶256.2.c. Since Anytown FUMC’s weekday ministry shares the IRS employer ID number and nonprofit incorporation status with the church as a subordinate entity, the Anytown FUMC Nominations Committee recommends all the Advisory Board members and chair for election by the Charge Conference.  Non-members of FUMC, such as parents, may be elected to the Advisory Board, but the chair, selected by the Nominations Committee, must be a member. A majority of Advisory Board members must be professing members of Anytown FUMC.   </w:t>
      </w:r>
    </w:p>
    <w:p w14:paraId="11C0ADA0" w14:textId="77777777" w:rsidR="00B73388" w:rsidRDefault="0047299E">
      <w:pPr>
        <w:ind w:left="100"/>
      </w:pPr>
      <w:r>
        <w:t xml:space="preserve"> </w:t>
      </w:r>
    </w:p>
    <w:p w14:paraId="27D17B23" w14:textId="77777777" w:rsidR="00B73388" w:rsidRDefault="0047299E">
      <w:pPr>
        <w:ind w:left="100"/>
        <w:rPr>
          <w:i/>
          <w:sz w:val="18"/>
          <w:szCs w:val="18"/>
        </w:rPr>
      </w:pPr>
      <w:r>
        <w:rPr>
          <w:i/>
          <w:sz w:val="18"/>
          <w:szCs w:val="18"/>
        </w:rPr>
        <w:t xml:space="preserve">¶256.2.c. Weekday Ministry Board—The term weekday ministry applies to any regularly planned ministry for children. When appropriate, one or more weekday ministry boards may be organized to oversee the weekday </w:t>
      </w:r>
      <w:r>
        <w:rPr>
          <w:i/>
          <w:sz w:val="18"/>
          <w:szCs w:val="18"/>
        </w:rPr>
        <w:lastRenderedPageBreak/>
        <w:t>ministry programs of the congregation. The board’s membership should be mostly professing members of the congregation, with parent, church staff, and weekday ministry staff representatives. The board will set policies consistent with the congregation’s policies, state mandates, and sound business practices. The board will guide weekday ministries as appropriate opportunities for faith development, mission outreach, Christian education, evangelism, and safety. They will advocate for inclusion of children from various socioeconomic, cultural, and racial/ethnic backgrounds. Weekday ministry board(s) accountability should be placed within the local church organizational structure with consideration to the group responsible for the congregation’s education ministry.</w:t>
      </w:r>
    </w:p>
    <w:p w14:paraId="2A6DC768" w14:textId="77777777" w:rsidR="00B73388" w:rsidRDefault="0047299E">
      <w:pPr>
        <w:ind w:firstLine="720"/>
      </w:pPr>
      <w:r>
        <w:t>Chairperson:</w:t>
      </w:r>
      <w:r>
        <w:rPr>
          <w:highlight w:val="white"/>
        </w:rPr>
        <w:t xml:space="preserve"> Mary McMillan</w:t>
      </w:r>
    </w:p>
    <w:p w14:paraId="5087A484" w14:textId="77777777" w:rsidR="00B73388" w:rsidRDefault="0047299E">
      <w:pPr>
        <w:ind w:firstLine="720"/>
        <w:rPr>
          <w:i/>
        </w:rPr>
      </w:pPr>
      <w:r>
        <w:t xml:space="preserve">Treasurer: </w:t>
      </w:r>
      <w:r>
        <w:rPr>
          <w:i/>
        </w:rPr>
        <w:t>Chosen by Committee</w:t>
      </w:r>
    </w:p>
    <w:p w14:paraId="7EBF3D95" w14:textId="77777777" w:rsidR="00B73388" w:rsidRDefault="0047299E">
      <w:pPr>
        <w:rPr>
          <w:i/>
        </w:rPr>
      </w:pPr>
      <w:r>
        <w:t xml:space="preserve">        </w:t>
      </w:r>
      <w:r>
        <w:tab/>
        <w:t xml:space="preserve">Secretary: </w:t>
      </w:r>
      <w:r>
        <w:rPr>
          <w:i/>
        </w:rPr>
        <w:t>Chosen by Committee</w:t>
      </w:r>
    </w:p>
    <w:p w14:paraId="09AA70F9" w14:textId="77777777" w:rsidR="00B73388" w:rsidRDefault="0047299E">
      <w:pPr>
        <w:rPr>
          <w:sz w:val="8"/>
          <w:szCs w:val="8"/>
        </w:rPr>
      </w:pPr>
      <w:r>
        <w:rPr>
          <w:sz w:val="8"/>
          <w:szCs w:val="8"/>
        </w:rPr>
        <w:t xml:space="preserve"> </w:t>
      </w:r>
    </w:p>
    <w:p w14:paraId="6ABCAD09" w14:textId="77777777" w:rsidR="00B73388" w:rsidRDefault="0047299E">
      <w:pPr>
        <w:rPr>
          <w:sz w:val="2"/>
          <w:szCs w:val="2"/>
        </w:rPr>
      </w:pPr>
      <w:r>
        <w:rPr>
          <w:sz w:val="2"/>
          <w:szCs w:val="2"/>
        </w:rPr>
        <w:t xml:space="preserve"> </w:t>
      </w:r>
    </w:p>
    <w:p w14:paraId="63473564" w14:textId="77777777" w:rsidR="00B73388" w:rsidRDefault="0047299E">
      <w:pPr>
        <w:rPr>
          <w:b/>
        </w:rPr>
      </w:pPr>
      <w:r>
        <w:rPr>
          <w:b/>
        </w:rPr>
        <w:t xml:space="preserve">Class of 2020                 </w:t>
      </w:r>
      <w:r>
        <w:rPr>
          <w:b/>
        </w:rPr>
        <w:tab/>
        <w:t xml:space="preserve">Class of 2021                   </w:t>
      </w:r>
      <w:r>
        <w:rPr>
          <w:b/>
        </w:rPr>
        <w:tab/>
        <w:t>Class of 2022</w:t>
      </w:r>
    </w:p>
    <w:p w14:paraId="3DD83896" w14:textId="77777777" w:rsidR="00B73388" w:rsidRDefault="0047299E">
      <w:r>
        <w:t>Roland Rogers</w:t>
      </w:r>
      <w:r>
        <w:tab/>
      </w:r>
      <w:r>
        <w:tab/>
        <w:t>Angela Atkins</w:t>
      </w:r>
      <w:r>
        <w:tab/>
      </w:r>
      <w:r>
        <w:tab/>
      </w:r>
      <w:r>
        <w:tab/>
        <w:t>Jeremy James</w:t>
      </w:r>
    </w:p>
    <w:p w14:paraId="2AFFA49D" w14:textId="77777777" w:rsidR="00B73388" w:rsidRDefault="0047299E">
      <w:r>
        <w:t>Suzy Simmons</w:t>
      </w:r>
      <w:r>
        <w:tab/>
      </w:r>
      <w:r>
        <w:tab/>
        <w:t>Regina Rogers</w:t>
      </w:r>
      <w:r>
        <w:tab/>
      </w:r>
      <w:r>
        <w:tab/>
        <w:t>Frankie Fulbright</w:t>
      </w:r>
    </w:p>
    <w:p w14:paraId="2C5AF7DF" w14:textId="77777777" w:rsidR="00B73388" w:rsidRDefault="00B73388"/>
    <w:p w14:paraId="38E401E0" w14:textId="77777777" w:rsidR="00B73388" w:rsidRDefault="0047299E">
      <w:pPr>
        <w:rPr>
          <w:b/>
        </w:rPr>
      </w:pPr>
      <w:r>
        <w:rPr>
          <w:b/>
        </w:rPr>
        <w:t xml:space="preserve"> </w:t>
      </w:r>
    </w:p>
    <w:p w14:paraId="1E28BC61" w14:textId="77777777" w:rsidR="00B73388" w:rsidRDefault="0047299E">
      <w:pPr>
        <w:rPr>
          <w:b/>
        </w:rPr>
      </w:pPr>
      <w:r>
        <w:rPr>
          <w:b/>
        </w:rPr>
        <w:t>Ex-Officio Members (with vote):</w:t>
      </w:r>
    </w:p>
    <w:p w14:paraId="1BCF8C17" w14:textId="77777777" w:rsidR="00B73388" w:rsidRDefault="0047299E">
      <w:r>
        <w:rPr>
          <w:highlight w:val="white"/>
        </w:rPr>
        <w:t xml:space="preserve">        </w:t>
      </w:r>
      <w:r>
        <w:rPr>
          <w:highlight w:val="white"/>
        </w:rPr>
        <w:tab/>
        <w:t>Director of Child Enrichment Ministries</w:t>
      </w:r>
    </w:p>
    <w:p w14:paraId="043E0056" w14:textId="77777777" w:rsidR="00B73388" w:rsidRDefault="0047299E">
      <w:pPr>
        <w:rPr>
          <w:highlight w:val="white"/>
        </w:rPr>
      </w:pPr>
      <w:r>
        <w:rPr>
          <w:highlight w:val="white"/>
        </w:rPr>
        <w:t xml:space="preserve">        </w:t>
      </w:r>
      <w:r>
        <w:rPr>
          <w:highlight w:val="white"/>
        </w:rPr>
        <w:tab/>
        <w:t>Director of Faith Development</w:t>
      </w:r>
    </w:p>
    <w:p w14:paraId="599F9CA3" w14:textId="77777777" w:rsidR="00B73388" w:rsidRDefault="0047299E">
      <w:pPr>
        <w:ind w:firstLine="720"/>
      </w:pPr>
      <w:r>
        <w:t>Senior Pastor</w:t>
      </w:r>
    </w:p>
    <w:p w14:paraId="5B48F84C" w14:textId="77777777" w:rsidR="00B73388" w:rsidRDefault="0047299E">
      <w:pPr>
        <w:rPr>
          <w:highlight w:val="white"/>
        </w:rPr>
      </w:pPr>
      <w:r>
        <w:rPr>
          <w:highlight w:val="white"/>
        </w:rPr>
        <w:t xml:space="preserve">        </w:t>
      </w:r>
      <w:r>
        <w:rPr>
          <w:highlight w:val="white"/>
        </w:rPr>
        <w:tab/>
        <w:t xml:space="preserve">Associate Pastor </w:t>
      </w:r>
    </w:p>
    <w:p w14:paraId="196A68B5" w14:textId="77777777" w:rsidR="00B73388" w:rsidRDefault="00B73388"/>
    <w:p w14:paraId="223FAD37" w14:textId="77777777" w:rsidR="00B73388" w:rsidRDefault="0047299E">
      <w:r>
        <w:rPr>
          <w:b/>
          <w:sz w:val="36"/>
          <w:szCs w:val="36"/>
        </w:rPr>
        <w:t>NOTES for readers:</w:t>
      </w:r>
      <w:r>
        <w:rPr>
          <w:b/>
        </w:rPr>
        <w:t xml:space="preserve"> </w:t>
      </w:r>
      <w:r>
        <w:t xml:space="preserve"> </w:t>
      </w:r>
    </w:p>
    <w:p w14:paraId="7FE4D910" w14:textId="77777777" w:rsidR="00B73388" w:rsidRDefault="00B73388"/>
    <w:p w14:paraId="096842F6" w14:textId="77777777" w:rsidR="00B73388" w:rsidRDefault="0047299E">
      <w:pPr>
        <w:numPr>
          <w:ilvl w:val="0"/>
          <w:numId w:val="1"/>
        </w:numPr>
      </w:pPr>
      <w:r>
        <w:t>We have included a sample of a non-independent child care ministry to the nominations report because these entities are often a source of questions. If your congregation’s child care ministry is a separately incorporated 501(c)3, then a different kind of governing relationship must be explicitly negotiated and outlined.  Take care to update any existing policies and by-laws so that the Leadership Team is defined as the executive committee of the congregation’s Charge Conference and the body with which the separately incorporated child care ministry relates on matters such as rent, use of shared space and staffing, ownership of furnishings and property, relationship with the pastor and church ministries, and expectations concerning church membership representation on their independent 501(c)3 board (including who gets to choose the representatives).</w:t>
      </w:r>
    </w:p>
    <w:p w14:paraId="7FDD8C7D" w14:textId="77777777" w:rsidR="00B73388" w:rsidRDefault="0047299E">
      <w:pPr>
        <w:numPr>
          <w:ilvl w:val="0"/>
          <w:numId w:val="1"/>
        </w:numPr>
      </w:pPr>
      <w:r>
        <w:t xml:space="preserve">Similarly, some churches have independently incorporated Local Church Foundations </w:t>
      </w:r>
      <w:r>
        <w:rPr>
          <w:i/>
        </w:rPr>
        <w:t>(UM Discipline ¶2535)</w:t>
      </w:r>
      <w:r>
        <w:t xml:space="preserve"> instead of endowment committees.  Since this arrangement creates a separately incorporated body, care will need to be taken to relate the governing board of the foundation to the congregation’s leadership board and charge conference.  This may require approving amendments to the bylaws of the foundation.</w:t>
      </w:r>
    </w:p>
    <w:sectPr w:rsidR="00B733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78A5" w14:textId="77777777" w:rsidR="00D057BD" w:rsidRDefault="00D057BD" w:rsidP="002D62E8">
      <w:pPr>
        <w:spacing w:line="240" w:lineRule="auto"/>
      </w:pPr>
      <w:r>
        <w:separator/>
      </w:r>
    </w:p>
  </w:endnote>
  <w:endnote w:type="continuationSeparator" w:id="0">
    <w:p w14:paraId="1F4402DE" w14:textId="77777777" w:rsidR="00D057BD" w:rsidRDefault="00D057BD" w:rsidP="002D6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CF6B" w14:textId="77777777" w:rsidR="002D62E8" w:rsidRDefault="002D6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796" w14:textId="77777777" w:rsidR="002D62E8" w:rsidRDefault="002D6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2CB4" w14:textId="77777777" w:rsidR="002D62E8" w:rsidRDefault="002D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2ACF3" w14:textId="77777777" w:rsidR="00D057BD" w:rsidRDefault="00D057BD" w:rsidP="002D62E8">
      <w:pPr>
        <w:spacing w:line="240" w:lineRule="auto"/>
      </w:pPr>
      <w:r>
        <w:separator/>
      </w:r>
    </w:p>
  </w:footnote>
  <w:footnote w:type="continuationSeparator" w:id="0">
    <w:p w14:paraId="29F95E56" w14:textId="77777777" w:rsidR="00D057BD" w:rsidRDefault="00D057BD" w:rsidP="002D62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C9C2" w14:textId="77777777" w:rsidR="002D62E8" w:rsidRDefault="002D6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CBC7" w14:textId="77777777" w:rsidR="002D62E8" w:rsidRDefault="002D6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8346" w14:textId="77777777" w:rsidR="002D62E8" w:rsidRDefault="002D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5268"/>
    <w:multiLevelType w:val="multilevel"/>
    <w:tmpl w:val="4330F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11031"/>
    <w:multiLevelType w:val="multilevel"/>
    <w:tmpl w:val="B3403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DE3ADC"/>
    <w:multiLevelType w:val="multilevel"/>
    <w:tmpl w:val="A4D28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A842DB"/>
    <w:multiLevelType w:val="multilevel"/>
    <w:tmpl w:val="217AC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88"/>
    <w:rsid w:val="00220A37"/>
    <w:rsid w:val="002D62E8"/>
    <w:rsid w:val="0047299E"/>
    <w:rsid w:val="007B3CAA"/>
    <w:rsid w:val="009A4351"/>
    <w:rsid w:val="00B73388"/>
    <w:rsid w:val="00D057BD"/>
    <w:rsid w:val="00E1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83DF"/>
  <w15:docId w15:val="{1624A8A3-E71A-3F44-953F-E41AAE4D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D62E8"/>
    <w:pPr>
      <w:tabs>
        <w:tab w:val="center" w:pos="4680"/>
        <w:tab w:val="right" w:pos="9360"/>
      </w:tabs>
      <w:spacing w:line="240" w:lineRule="auto"/>
    </w:pPr>
  </w:style>
  <w:style w:type="character" w:customStyle="1" w:styleId="HeaderChar">
    <w:name w:val="Header Char"/>
    <w:basedOn w:val="DefaultParagraphFont"/>
    <w:link w:val="Header"/>
    <w:uiPriority w:val="99"/>
    <w:rsid w:val="002D62E8"/>
  </w:style>
  <w:style w:type="paragraph" w:styleId="Footer">
    <w:name w:val="footer"/>
    <w:basedOn w:val="Normal"/>
    <w:link w:val="FooterChar"/>
    <w:uiPriority w:val="99"/>
    <w:unhideWhenUsed/>
    <w:rsid w:val="002D62E8"/>
    <w:pPr>
      <w:tabs>
        <w:tab w:val="center" w:pos="4680"/>
        <w:tab w:val="right" w:pos="9360"/>
      </w:tabs>
      <w:spacing w:line="240" w:lineRule="auto"/>
    </w:pPr>
  </w:style>
  <w:style w:type="character" w:customStyle="1" w:styleId="FooterChar">
    <w:name w:val="Footer Char"/>
    <w:basedOn w:val="DefaultParagraphFont"/>
    <w:link w:val="Footer"/>
    <w:uiPriority w:val="99"/>
    <w:rsid w:val="002D62E8"/>
  </w:style>
  <w:style w:type="paragraph" w:styleId="BalloonText">
    <w:name w:val="Balloon Text"/>
    <w:basedOn w:val="Normal"/>
    <w:link w:val="BalloonTextChar"/>
    <w:uiPriority w:val="99"/>
    <w:semiHidden/>
    <w:unhideWhenUsed/>
    <w:rsid w:val="002D62E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2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Bradford</cp:lastModifiedBy>
  <cp:revision>2</cp:revision>
  <dcterms:created xsi:type="dcterms:W3CDTF">2019-05-08T14:48:00Z</dcterms:created>
  <dcterms:modified xsi:type="dcterms:W3CDTF">2019-05-08T14:48:00Z</dcterms:modified>
</cp:coreProperties>
</file>